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A7" w:rsidRDefault="00572E37" w:rsidP="007275A7">
      <w:pPr>
        <w:jc w:val="center"/>
      </w:pPr>
      <w:r>
        <w:rPr>
          <w:noProof/>
          <w:lang w:val="en-GB" w:eastAsia="en-GB"/>
        </w:rPr>
        <w:drawing>
          <wp:anchor distT="0" distB="0" distL="114300" distR="114300" simplePos="0" relativeHeight="251692032" behindDoc="1" locked="0" layoutInCell="1" allowOverlap="1">
            <wp:simplePos x="0" y="0"/>
            <wp:positionH relativeFrom="page">
              <wp:align>center</wp:align>
            </wp:positionH>
            <wp:positionV relativeFrom="paragraph">
              <wp:posOffset>104775</wp:posOffset>
            </wp:positionV>
            <wp:extent cx="3024000" cy="1512000"/>
            <wp:effectExtent l="0" t="0" r="5080" b="0"/>
            <wp:wrapTight wrapText="bothSides">
              <wp:wrapPolygon edited="0">
                <wp:start x="0" y="0"/>
                <wp:lineTo x="0" y="21228"/>
                <wp:lineTo x="21500" y="21228"/>
                <wp:lineTo x="21500" y="0"/>
                <wp:lineTo x="0" y="0"/>
              </wp:wrapPolygon>
            </wp:wrapTight>
            <wp:docPr id="6" name="Picture 6" descr="Image result for baptism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4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339" w:rsidRDefault="006A6339" w:rsidP="007275A7">
      <w:pPr>
        <w:jc w:val="center"/>
      </w:pPr>
      <w:bookmarkStart w:id="0" w:name="_GoBack"/>
    </w:p>
    <w:bookmarkEnd w:id="0"/>
    <w:p w:rsidR="00600AAE" w:rsidRDefault="00600AAE" w:rsidP="007275A7">
      <w:pPr>
        <w:jc w:val="center"/>
      </w:pPr>
    </w:p>
    <w:p w:rsidR="006A6339" w:rsidRPr="00385123" w:rsidRDefault="006A6339" w:rsidP="007275A7">
      <w:pPr>
        <w:jc w:val="center"/>
      </w:pPr>
    </w:p>
    <w:p w:rsidR="007275A7" w:rsidRDefault="007275A7" w:rsidP="007275A7">
      <w:pPr>
        <w:jc w:val="center"/>
        <w:rPr>
          <w:rFonts w:ascii="Arial" w:hAnsi="Arial" w:cs="Arial"/>
          <w:sz w:val="20"/>
          <w:szCs w:val="20"/>
        </w:rPr>
      </w:pPr>
    </w:p>
    <w:p w:rsidR="00572E37" w:rsidRDefault="00572E37" w:rsidP="007275A7">
      <w:pPr>
        <w:jc w:val="center"/>
        <w:rPr>
          <w:rFonts w:ascii="Arial" w:hAnsi="Arial" w:cs="Arial"/>
          <w:sz w:val="20"/>
          <w:szCs w:val="20"/>
        </w:rPr>
      </w:pPr>
    </w:p>
    <w:p w:rsidR="00572E37" w:rsidRDefault="00572E37" w:rsidP="007275A7">
      <w:pPr>
        <w:jc w:val="center"/>
        <w:rPr>
          <w:rFonts w:ascii="Arial" w:hAnsi="Arial" w:cs="Arial"/>
          <w:sz w:val="20"/>
          <w:szCs w:val="20"/>
        </w:rPr>
      </w:pPr>
    </w:p>
    <w:p w:rsidR="00572E37" w:rsidRDefault="00572E37" w:rsidP="007275A7">
      <w:pPr>
        <w:jc w:val="center"/>
        <w:rPr>
          <w:rFonts w:ascii="Arial" w:hAnsi="Arial" w:cs="Arial"/>
          <w:sz w:val="20"/>
          <w:szCs w:val="20"/>
        </w:rPr>
      </w:pPr>
    </w:p>
    <w:p w:rsidR="00572E37" w:rsidRDefault="00572E37" w:rsidP="007275A7">
      <w:pPr>
        <w:jc w:val="center"/>
        <w:rPr>
          <w:rFonts w:ascii="Arial" w:hAnsi="Arial" w:cs="Arial"/>
          <w:sz w:val="20"/>
          <w:szCs w:val="20"/>
        </w:rPr>
      </w:pPr>
    </w:p>
    <w:p w:rsidR="00572E37" w:rsidRDefault="00572E37" w:rsidP="007275A7">
      <w:pPr>
        <w:jc w:val="center"/>
        <w:rPr>
          <w:rFonts w:ascii="Arial" w:hAnsi="Arial" w:cs="Arial"/>
          <w:sz w:val="20"/>
          <w:szCs w:val="20"/>
        </w:rPr>
      </w:pPr>
    </w:p>
    <w:p w:rsidR="00572E37" w:rsidRDefault="00572E37" w:rsidP="007275A7">
      <w:pPr>
        <w:jc w:val="center"/>
        <w:rPr>
          <w:rFonts w:ascii="Arial" w:hAnsi="Arial" w:cs="Arial"/>
          <w:sz w:val="20"/>
          <w:szCs w:val="20"/>
        </w:rPr>
      </w:pPr>
    </w:p>
    <w:p w:rsidR="009F6782" w:rsidRPr="009F6782" w:rsidRDefault="009F6782" w:rsidP="009F6782">
      <w:pPr>
        <w:jc w:val="center"/>
        <w:rPr>
          <w:b/>
          <w:sz w:val="28"/>
          <w:szCs w:val="28"/>
        </w:rPr>
      </w:pPr>
      <w:r w:rsidRPr="009F6782">
        <w:rPr>
          <w:b/>
          <w:sz w:val="28"/>
          <w:szCs w:val="28"/>
        </w:rPr>
        <w:t>The Baptism Service</w:t>
      </w:r>
    </w:p>
    <w:p w:rsidR="009F6782" w:rsidRPr="009F6782" w:rsidRDefault="009F6782" w:rsidP="009F6782"/>
    <w:p w:rsidR="009F6782" w:rsidRPr="009F6782" w:rsidRDefault="009F6782" w:rsidP="002D5DEF">
      <w:pPr>
        <w:jc w:val="center"/>
      </w:pPr>
      <w:r w:rsidRPr="009F6782">
        <w:t>The Baptism can be offered at the following services:</w:t>
      </w:r>
    </w:p>
    <w:p w:rsidR="009F6782" w:rsidRPr="009F6782" w:rsidRDefault="009F6782" w:rsidP="009F6782">
      <w:pPr>
        <w:pStyle w:val="ListParagraph"/>
      </w:pPr>
    </w:p>
    <w:p w:rsidR="00572E37" w:rsidRDefault="009F6782" w:rsidP="009F6782">
      <w:pPr>
        <w:pStyle w:val="ListParagraph"/>
        <w:numPr>
          <w:ilvl w:val="0"/>
          <w:numId w:val="2"/>
        </w:numPr>
      </w:pPr>
      <w:r w:rsidRPr="009F6782">
        <w:t>1</w:t>
      </w:r>
      <w:r w:rsidRPr="00572E37">
        <w:rPr>
          <w:vertAlign w:val="superscript"/>
        </w:rPr>
        <w:t>st</w:t>
      </w:r>
      <w:r w:rsidRPr="009F6782">
        <w:t xml:space="preserve"> Sunday: St. Cedd’s at 10.30 for Family </w:t>
      </w:r>
      <w:r w:rsidR="00293958">
        <w:t>Worship</w:t>
      </w:r>
    </w:p>
    <w:p w:rsidR="00572E37" w:rsidRDefault="00572E37" w:rsidP="00572E37">
      <w:pPr>
        <w:ind w:left="1080"/>
      </w:pPr>
    </w:p>
    <w:p w:rsidR="009F6782" w:rsidRDefault="009F6782" w:rsidP="009F6782">
      <w:pPr>
        <w:pStyle w:val="ListParagraph"/>
        <w:numPr>
          <w:ilvl w:val="0"/>
          <w:numId w:val="2"/>
        </w:numPr>
      </w:pPr>
      <w:r w:rsidRPr="009F6782">
        <w:t>2</w:t>
      </w:r>
      <w:r w:rsidRPr="00572E37">
        <w:rPr>
          <w:vertAlign w:val="superscript"/>
        </w:rPr>
        <w:t>nd</w:t>
      </w:r>
      <w:r w:rsidRPr="009F6782">
        <w:t xml:space="preserve"> Sunday:  St. Mary’s for Morning Prayer (No. H.C.) </w:t>
      </w:r>
      <w:proofErr w:type="gramStart"/>
      <w:r w:rsidRPr="009F6782">
        <w:t>at</w:t>
      </w:r>
      <w:proofErr w:type="gramEnd"/>
      <w:r w:rsidRPr="009F6782">
        <w:t xml:space="preserve"> which the Rector would be present for the </w:t>
      </w:r>
      <w:r w:rsidR="00293958">
        <w:t>B</w:t>
      </w:r>
      <w:r w:rsidRPr="009F6782">
        <w:t xml:space="preserve">aptism but not at the start of the service as he would be at St. Cedd’s beforehand.  </w:t>
      </w:r>
    </w:p>
    <w:p w:rsidR="00572E37" w:rsidRPr="009F6782" w:rsidRDefault="00572E37" w:rsidP="00572E37">
      <w:pPr>
        <w:ind w:left="1080"/>
      </w:pPr>
    </w:p>
    <w:p w:rsidR="009F6782" w:rsidRDefault="009F6782" w:rsidP="009F6782">
      <w:pPr>
        <w:pStyle w:val="ListParagraph"/>
        <w:numPr>
          <w:ilvl w:val="0"/>
          <w:numId w:val="2"/>
        </w:numPr>
      </w:pPr>
      <w:r w:rsidRPr="009F6782">
        <w:t>3</w:t>
      </w:r>
      <w:r w:rsidRPr="009F6782">
        <w:rPr>
          <w:vertAlign w:val="superscript"/>
        </w:rPr>
        <w:t>rd</w:t>
      </w:r>
      <w:r w:rsidRPr="009F6782">
        <w:t xml:space="preserve"> Sunday:  St. Mary’s at 11.15 – Holy Communion</w:t>
      </w:r>
    </w:p>
    <w:p w:rsidR="00572E37" w:rsidRPr="009F6782" w:rsidRDefault="00572E37" w:rsidP="00572E37">
      <w:pPr>
        <w:ind w:left="1080"/>
      </w:pPr>
    </w:p>
    <w:p w:rsidR="009F6782" w:rsidRPr="009F6782" w:rsidRDefault="009F6782" w:rsidP="009F6782">
      <w:pPr>
        <w:pStyle w:val="ListParagraph"/>
        <w:numPr>
          <w:ilvl w:val="0"/>
          <w:numId w:val="2"/>
        </w:numPr>
      </w:pPr>
      <w:r w:rsidRPr="009F6782">
        <w:t>4</w:t>
      </w:r>
      <w:r w:rsidRPr="009F6782">
        <w:rPr>
          <w:vertAlign w:val="superscript"/>
        </w:rPr>
        <w:t>th</w:t>
      </w:r>
      <w:r w:rsidRPr="009F6782">
        <w:t xml:space="preserve"> Sunday:  St. Cedd’s at 10.30 – Holy Communion</w:t>
      </w:r>
    </w:p>
    <w:p w:rsidR="009F6782" w:rsidRPr="009F6782" w:rsidRDefault="009F6782" w:rsidP="009F6782"/>
    <w:p w:rsidR="00572E37" w:rsidRDefault="00572E37" w:rsidP="009F6782">
      <w:pPr>
        <w:jc w:val="center"/>
      </w:pPr>
    </w:p>
    <w:p w:rsidR="00005B6D" w:rsidRPr="009F6782" w:rsidRDefault="009F6782" w:rsidP="009F6782">
      <w:pPr>
        <w:jc w:val="center"/>
      </w:pPr>
      <w:r w:rsidRPr="009F6782">
        <w:t>Exceptions will be made when candidates are part of the regular fellowship</w:t>
      </w:r>
    </w:p>
    <w:p w:rsidR="00005B6D" w:rsidRPr="00AB0CD4" w:rsidRDefault="00005B6D" w:rsidP="00AB0CD4">
      <w:pPr>
        <w:rPr>
          <w:sz w:val="16"/>
          <w:szCs w:val="16"/>
        </w:rPr>
      </w:pPr>
    </w:p>
    <w:p w:rsidR="00005B6D" w:rsidRPr="00AB0CD4" w:rsidRDefault="00572E37" w:rsidP="00AB0CD4">
      <w:pPr>
        <w:rPr>
          <w:rFonts w:ascii="Arial" w:hAnsi="Arial" w:cs="Arial"/>
          <w:sz w:val="16"/>
          <w:szCs w:val="16"/>
        </w:rPr>
      </w:pPr>
      <w:r w:rsidRPr="00AB0CD4">
        <w:rPr>
          <w:noProof/>
          <w:sz w:val="16"/>
          <w:szCs w:val="16"/>
          <w:lang w:val="en-GB" w:eastAsia="en-GB"/>
        </w:rPr>
        <w:drawing>
          <wp:anchor distT="0" distB="0" distL="114300" distR="114300" simplePos="0" relativeHeight="251691008" behindDoc="1" locked="0" layoutInCell="1" allowOverlap="1">
            <wp:simplePos x="0" y="0"/>
            <wp:positionH relativeFrom="page">
              <wp:align>center</wp:align>
            </wp:positionH>
            <wp:positionV relativeFrom="paragraph">
              <wp:posOffset>113665</wp:posOffset>
            </wp:positionV>
            <wp:extent cx="1169670" cy="1774190"/>
            <wp:effectExtent l="0" t="0" r="0" b="0"/>
            <wp:wrapTight wrapText="bothSides">
              <wp:wrapPolygon edited="0">
                <wp:start x="0" y="0"/>
                <wp:lineTo x="0" y="21337"/>
                <wp:lineTo x="21107" y="21337"/>
                <wp:lineTo x="21107" y="0"/>
                <wp:lineTo x="0" y="0"/>
              </wp:wrapPolygon>
            </wp:wrapTight>
            <wp:docPr id="7" name="Picture 7" descr="Image result for baptism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ptism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00" cy="17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5B6D" w:rsidRPr="00AB0CD4" w:rsidRDefault="00005B6D" w:rsidP="00AB0CD4">
      <w:pPr>
        <w:rPr>
          <w:rFonts w:ascii="Arial" w:hAnsi="Arial" w:cs="Arial"/>
          <w:sz w:val="16"/>
          <w:szCs w:val="16"/>
        </w:rPr>
      </w:pPr>
    </w:p>
    <w:p w:rsidR="00005B6D" w:rsidRPr="00AB0CD4" w:rsidRDefault="00005B6D" w:rsidP="00AB0CD4">
      <w:pPr>
        <w:rPr>
          <w:rFonts w:ascii="Arial" w:hAnsi="Arial" w:cs="Arial"/>
          <w:sz w:val="16"/>
          <w:szCs w:val="16"/>
        </w:rPr>
      </w:pPr>
    </w:p>
    <w:p w:rsidR="00005B6D" w:rsidRPr="00AB0CD4" w:rsidRDefault="00005B6D" w:rsidP="00AB0CD4">
      <w:pPr>
        <w:rPr>
          <w:rFonts w:ascii="Arial" w:hAnsi="Arial" w:cs="Arial"/>
          <w:sz w:val="16"/>
          <w:szCs w:val="16"/>
        </w:rPr>
      </w:pPr>
    </w:p>
    <w:p w:rsidR="00005B6D" w:rsidRPr="00AB0CD4" w:rsidRDefault="00005B6D" w:rsidP="00AB0CD4">
      <w:pPr>
        <w:rPr>
          <w:rFonts w:ascii="Arial" w:hAnsi="Arial" w:cs="Arial"/>
          <w:sz w:val="16"/>
          <w:szCs w:val="16"/>
        </w:rPr>
      </w:pPr>
    </w:p>
    <w:p w:rsidR="00BD5D19" w:rsidRPr="00AB0CD4" w:rsidRDefault="00BD5D19" w:rsidP="00AB0CD4">
      <w:pPr>
        <w:rPr>
          <w:rFonts w:ascii="Arial" w:hAnsi="Arial" w:cs="Arial"/>
          <w:sz w:val="16"/>
          <w:szCs w:val="16"/>
        </w:rPr>
      </w:pPr>
    </w:p>
    <w:p w:rsidR="00BD5D19" w:rsidRPr="00AB0CD4" w:rsidRDefault="00BD5D19" w:rsidP="00AB0CD4">
      <w:pPr>
        <w:rPr>
          <w:rFonts w:ascii="Arial" w:hAnsi="Arial" w:cs="Arial"/>
          <w:sz w:val="16"/>
          <w:szCs w:val="16"/>
        </w:rPr>
      </w:pPr>
    </w:p>
    <w:p w:rsidR="00BD5D19" w:rsidRPr="00AB0CD4" w:rsidRDefault="00BD5D19" w:rsidP="00AB0CD4">
      <w:pPr>
        <w:rPr>
          <w:rFonts w:ascii="Arial" w:hAnsi="Arial" w:cs="Arial"/>
          <w:sz w:val="16"/>
          <w:szCs w:val="16"/>
        </w:rPr>
      </w:pPr>
    </w:p>
    <w:p w:rsidR="00BD5D19" w:rsidRPr="00AB0CD4" w:rsidRDefault="00BD5D19" w:rsidP="00AB0CD4">
      <w:pPr>
        <w:rPr>
          <w:rFonts w:ascii="Arial" w:hAnsi="Arial" w:cs="Arial"/>
          <w:sz w:val="16"/>
          <w:szCs w:val="16"/>
        </w:rPr>
      </w:pPr>
    </w:p>
    <w:p w:rsidR="00BD5D19" w:rsidRDefault="00BD5D19" w:rsidP="00AB0CD4">
      <w:pPr>
        <w:rPr>
          <w:rFonts w:ascii="Arial" w:hAnsi="Arial" w:cs="Arial"/>
          <w:sz w:val="16"/>
          <w:szCs w:val="16"/>
        </w:rPr>
      </w:pPr>
    </w:p>
    <w:p w:rsidR="00AB0CD4" w:rsidRDefault="00AB0CD4" w:rsidP="00AB0CD4">
      <w:pPr>
        <w:rPr>
          <w:rFonts w:ascii="Arial" w:hAnsi="Arial" w:cs="Arial"/>
          <w:sz w:val="16"/>
          <w:szCs w:val="16"/>
        </w:rPr>
      </w:pPr>
    </w:p>
    <w:p w:rsidR="00AB0CD4" w:rsidRDefault="00AB0CD4" w:rsidP="00AB0CD4">
      <w:pPr>
        <w:rPr>
          <w:rFonts w:ascii="Arial" w:hAnsi="Arial" w:cs="Arial"/>
          <w:sz w:val="16"/>
          <w:szCs w:val="16"/>
        </w:rPr>
      </w:pPr>
    </w:p>
    <w:p w:rsidR="00AB0CD4" w:rsidRPr="00AB0CD4" w:rsidRDefault="00AB0CD4" w:rsidP="00AB0CD4">
      <w:pPr>
        <w:rPr>
          <w:rFonts w:ascii="Arial" w:hAnsi="Arial" w:cs="Arial"/>
          <w:sz w:val="16"/>
          <w:szCs w:val="16"/>
        </w:rPr>
      </w:pPr>
    </w:p>
    <w:p w:rsidR="00BD5D19" w:rsidRPr="00AB0CD4" w:rsidRDefault="00BD5D19" w:rsidP="00AB0CD4">
      <w:pPr>
        <w:rPr>
          <w:rFonts w:ascii="Arial" w:hAnsi="Arial" w:cs="Arial"/>
          <w:sz w:val="16"/>
          <w:szCs w:val="16"/>
        </w:rPr>
      </w:pPr>
    </w:p>
    <w:p w:rsidR="00BD5D19" w:rsidRPr="00AB0CD4" w:rsidRDefault="00BD5D19" w:rsidP="00AB0CD4">
      <w:pPr>
        <w:rPr>
          <w:rFonts w:ascii="Arial" w:hAnsi="Arial" w:cs="Arial"/>
          <w:sz w:val="16"/>
          <w:szCs w:val="16"/>
        </w:rPr>
      </w:pPr>
    </w:p>
    <w:p w:rsidR="00AB0CD4" w:rsidRPr="00AB0CD4" w:rsidRDefault="00AB0CD4" w:rsidP="00AB0CD4">
      <w:pPr>
        <w:rPr>
          <w:rFonts w:ascii="Arial" w:hAnsi="Arial" w:cs="Arial"/>
          <w:sz w:val="20"/>
          <w:szCs w:val="20"/>
        </w:rPr>
      </w:pPr>
      <w:r>
        <w:rPr>
          <w:rFonts w:ascii="Arial" w:hAnsi="Arial" w:cs="Arial"/>
          <w:sz w:val="20"/>
          <w:szCs w:val="20"/>
        </w:rPr>
        <w:t>2019.08.01</w:t>
      </w:r>
    </w:p>
    <w:p w:rsidR="009F6782" w:rsidRDefault="009F6782" w:rsidP="007275A7">
      <w:pPr>
        <w:jc w:val="center"/>
        <w:rPr>
          <w:rFonts w:ascii="Arial" w:hAnsi="Arial" w:cs="Arial"/>
          <w:sz w:val="20"/>
          <w:szCs w:val="20"/>
        </w:rPr>
      </w:pPr>
    </w:p>
    <w:p w:rsidR="00F302C7" w:rsidRDefault="00F302C7" w:rsidP="00F302C7">
      <w:pPr>
        <w:jc w:val="center"/>
        <w:rPr>
          <w:rFonts w:ascii="Lucida Sans" w:hAnsi="Lucida Sans"/>
          <w:b/>
          <w:sz w:val="48"/>
          <w:szCs w:val="48"/>
        </w:rPr>
      </w:pPr>
      <w:r>
        <w:rPr>
          <w:rFonts w:ascii="Lucida Sans" w:hAnsi="Lucida Sans"/>
          <w:b/>
          <w:sz w:val="48"/>
          <w:szCs w:val="48"/>
        </w:rPr>
        <w:t>The Parish of Stifford</w:t>
      </w:r>
    </w:p>
    <w:p w:rsidR="009F6782" w:rsidRDefault="00F302C7" w:rsidP="00F302C7">
      <w:pPr>
        <w:jc w:val="center"/>
        <w:rPr>
          <w:rFonts w:ascii="Arial" w:hAnsi="Arial" w:cs="Arial"/>
          <w:sz w:val="20"/>
          <w:szCs w:val="20"/>
        </w:rPr>
      </w:pPr>
      <w:r>
        <w:rPr>
          <w:rFonts w:ascii="Lucida Sans" w:hAnsi="Lucida Sans"/>
          <w:b/>
          <w:sz w:val="48"/>
          <w:szCs w:val="48"/>
        </w:rPr>
        <w:t>St Mary and St Cedd</w:t>
      </w:r>
    </w:p>
    <w:p w:rsidR="009F6782" w:rsidRDefault="009F6782" w:rsidP="007275A7">
      <w:pPr>
        <w:jc w:val="center"/>
        <w:rPr>
          <w:rFonts w:ascii="Arial" w:hAnsi="Arial" w:cs="Arial"/>
          <w:sz w:val="20"/>
          <w:szCs w:val="20"/>
        </w:rPr>
      </w:pPr>
    </w:p>
    <w:p w:rsidR="009F6782" w:rsidRDefault="00F302C7" w:rsidP="007275A7">
      <w:pPr>
        <w:jc w:val="center"/>
        <w:rPr>
          <w:rFonts w:ascii="Arial" w:hAnsi="Arial" w:cs="Arial"/>
          <w:sz w:val="20"/>
          <w:szCs w:val="20"/>
        </w:rPr>
      </w:pPr>
      <w:r>
        <w:rPr>
          <w:noProof/>
          <w:lang w:val="en-GB" w:eastAsia="en-GB"/>
        </w:rPr>
        <w:drawing>
          <wp:anchor distT="0" distB="0" distL="114300" distR="114300" simplePos="0" relativeHeight="251693056" behindDoc="1" locked="0" layoutInCell="1" allowOverlap="1">
            <wp:simplePos x="0" y="0"/>
            <wp:positionH relativeFrom="page">
              <wp:align>center</wp:align>
            </wp:positionH>
            <wp:positionV relativeFrom="paragraph">
              <wp:posOffset>20955</wp:posOffset>
            </wp:positionV>
            <wp:extent cx="3762000" cy="3038400"/>
            <wp:effectExtent l="0" t="0" r="0" b="0"/>
            <wp:wrapTight wrapText="bothSides">
              <wp:wrapPolygon edited="0">
                <wp:start x="0" y="0"/>
                <wp:lineTo x="0" y="21401"/>
                <wp:lineTo x="21440" y="21401"/>
                <wp:lineTo x="21440" y="0"/>
                <wp:lineTo x="0" y="0"/>
              </wp:wrapPolygon>
            </wp:wrapTight>
            <wp:docPr id="2" name="Picture 2" descr="Baby being bapt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being bapti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000" cy="30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782" w:rsidRDefault="009F6782" w:rsidP="007275A7">
      <w:pPr>
        <w:jc w:val="center"/>
        <w:rPr>
          <w:rFonts w:ascii="Arial" w:hAnsi="Arial" w:cs="Arial"/>
          <w:sz w:val="20"/>
          <w:szCs w:val="20"/>
        </w:rPr>
      </w:pPr>
    </w:p>
    <w:p w:rsidR="009F6782" w:rsidRDefault="009F6782" w:rsidP="007275A7">
      <w:pPr>
        <w:jc w:val="center"/>
        <w:rPr>
          <w:rFonts w:ascii="Arial" w:hAnsi="Arial" w:cs="Arial"/>
          <w:sz w:val="20"/>
          <w:szCs w:val="20"/>
        </w:rPr>
      </w:pPr>
    </w:p>
    <w:p w:rsidR="009F6782" w:rsidRDefault="009F6782" w:rsidP="007275A7">
      <w:pPr>
        <w:jc w:val="center"/>
        <w:rPr>
          <w:rFonts w:ascii="Arial" w:hAnsi="Arial" w:cs="Arial"/>
          <w:sz w:val="20"/>
          <w:szCs w:val="20"/>
        </w:rPr>
      </w:pPr>
    </w:p>
    <w:p w:rsidR="00600AAE" w:rsidRPr="008B4815" w:rsidRDefault="00600AAE" w:rsidP="008B4C24">
      <w:pPr>
        <w:rPr>
          <w:lang w:val="en-GB"/>
        </w:rPr>
      </w:pPr>
    </w:p>
    <w:p w:rsidR="00BD5D19" w:rsidRDefault="00BD5D19" w:rsidP="008B4C24">
      <w:pPr>
        <w:jc w:val="center"/>
        <w:rPr>
          <w:noProof/>
          <w:lang w:val="en-GB" w:eastAsia="en-GB"/>
        </w:rPr>
      </w:pPr>
    </w:p>
    <w:p w:rsidR="00005B6D" w:rsidRDefault="00005B6D" w:rsidP="008B4C24">
      <w:pPr>
        <w:jc w:val="center"/>
        <w:rPr>
          <w:rFonts w:ascii="Verdana" w:hAnsi="Verdana"/>
          <w:sz w:val="20"/>
          <w:szCs w:val="20"/>
          <w:lang w:val="en-GB"/>
        </w:rPr>
      </w:pPr>
    </w:p>
    <w:p w:rsidR="00C82F4F" w:rsidRDefault="00C82F4F" w:rsidP="009F6782">
      <w:pPr>
        <w:jc w:val="center"/>
        <w:rPr>
          <w:rFonts w:ascii="Lucida Sans" w:hAnsi="Lucida Sans"/>
          <w:b/>
          <w:sz w:val="48"/>
          <w:szCs w:val="48"/>
        </w:rPr>
      </w:pPr>
    </w:p>
    <w:p w:rsidR="00C82F4F" w:rsidRDefault="00C82F4F" w:rsidP="009F6782">
      <w:pPr>
        <w:jc w:val="center"/>
        <w:rPr>
          <w:rFonts w:ascii="Lucida Sans" w:hAnsi="Lucida Sans"/>
          <w:b/>
          <w:sz w:val="48"/>
          <w:szCs w:val="48"/>
        </w:rPr>
      </w:pPr>
    </w:p>
    <w:p w:rsidR="00C82F4F" w:rsidRDefault="00C82F4F" w:rsidP="009F6782">
      <w:pPr>
        <w:jc w:val="center"/>
        <w:rPr>
          <w:rFonts w:ascii="Lucida Sans" w:hAnsi="Lucida Sans"/>
          <w:b/>
          <w:sz w:val="48"/>
          <w:szCs w:val="48"/>
        </w:rPr>
      </w:pPr>
    </w:p>
    <w:p w:rsidR="00BD5D19" w:rsidRPr="002D5DEF" w:rsidRDefault="00F302C7" w:rsidP="008B4C24">
      <w:pPr>
        <w:jc w:val="center"/>
        <w:rPr>
          <w:rFonts w:ascii="Lucida Sans" w:hAnsi="Lucida Sans"/>
          <w:b/>
          <w:sz w:val="48"/>
          <w:szCs w:val="48"/>
        </w:rPr>
      </w:pPr>
      <w:r w:rsidRPr="00F302C7">
        <w:rPr>
          <w:rFonts w:ascii="Lucida Sans" w:hAnsi="Lucida Sans"/>
          <w:b/>
          <w:noProof/>
          <w:sz w:val="48"/>
          <w:szCs w:val="48"/>
          <w:lang w:val="en-GB" w:eastAsia="en-GB"/>
        </w:rPr>
        <mc:AlternateContent>
          <mc:Choice Requires="wps">
            <w:drawing>
              <wp:anchor distT="45720" distB="45720" distL="114300" distR="114300" simplePos="0" relativeHeight="251695104" behindDoc="0" locked="0" layoutInCell="1" allowOverlap="1">
                <wp:simplePos x="0" y="0"/>
                <wp:positionH relativeFrom="page">
                  <wp:align>center</wp:align>
                </wp:positionH>
                <wp:positionV relativeFrom="paragraph">
                  <wp:posOffset>756285</wp:posOffset>
                </wp:positionV>
                <wp:extent cx="4172400" cy="152280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400" cy="1522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302C7" w:rsidRPr="00F302C7" w:rsidRDefault="00F302C7" w:rsidP="00F302C7">
                            <w:pPr>
                              <w:jc w:val="center"/>
                              <w:rPr>
                                <w:rFonts w:ascii="Lucida Sans Unicode" w:hAnsi="Lucida Sans Unicode" w:cs="Lucida Sans Unicode"/>
                                <w:b/>
                                <w:sz w:val="40"/>
                                <w:szCs w:val="40"/>
                              </w:rPr>
                            </w:pPr>
                            <w:r w:rsidRPr="00F302C7">
                              <w:rPr>
                                <w:rFonts w:ascii="Lucida Sans Unicode" w:hAnsi="Lucida Sans Unicode" w:cs="Lucida Sans Unicode"/>
                                <w:b/>
                                <w:sz w:val="40"/>
                                <w:szCs w:val="40"/>
                              </w:rPr>
                              <w:t>Thinking about a Baptism or Thanksgiving?</w:t>
                            </w:r>
                          </w:p>
                          <w:p w:rsidR="00F302C7" w:rsidRPr="00F302C7" w:rsidRDefault="00F302C7" w:rsidP="00F302C7">
                            <w:pPr>
                              <w:jc w:val="center"/>
                              <w:rPr>
                                <w:rFonts w:ascii="Lucida Sans Unicode" w:hAnsi="Lucida Sans Unicode" w:cs="Lucida Sans Unicode"/>
                                <w:sz w:val="28"/>
                                <w:szCs w:val="28"/>
                              </w:rPr>
                            </w:pPr>
                          </w:p>
                          <w:p w:rsidR="00F302C7" w:rsidRPr="00BC6525" w:rsidRDefault="00F302C7" w:rsidP="00F302C7">
                            <w:pPr>
                              <w:jc w:val="center"/>
                              <w:rPr>
                                <w:rFonts w:ascii="Lucida Sans" w:hAnsi="Lucida Sans"/>
                                <w:b/>
                                <w:sz w:val="28"/>
                                <w:szCs w:val="28"/>
                              </w:rPr>
                            </w:pPr>
                            <w:r w:rsidRPr="00BC6525">
                              <w:rPr>
                                <w:rFonts w:ascii="Lucida Sans" w:hAnsi="Lucida Sans"/>
                                <w:b/>
                                <w:sz w:val="28"/>
                                <w:szCs w:val="28"/>
                              </w:rPr>
                              <w:t>www.paris</w:t>
                            </w:r>
                            <w:r w:rsidR="00643595">
                              <w:rPr>
                                <w:rFonts w:ascii="Lucida Sans" w:hAnsi="Lucida Sans"/>
                                <w:b/>
                                <w:sz w:val="28"/>
                                <w:szCs w:val="28"/>
                              </w:rPr>
                              <w:t>h</w:t>
                            </w:r>
                            <w:r w:rsidRPr="00BC6525">
                              <w:rPr>
                                <w:rFonts w:ascii="Lucida Sans" w:hAnsi="Lucida Sans"/>
                                <w:b/>
                                <w:sz w:val="28"/>
                                <w:szCs w:val="28"/>
                              </w:rPr>
                              <w:t>ofstifford.co.uk</w:t>
                            </w:r>
                          </w:p>
                          <w:p w:rsidR="00F302C7" w:rsidRDefault="00F302C7" w:rsidP="00F302C7">
                            <w:pPr>
                              <w:jc w:val="center"/>
                              <w:rPr>
                                <w:sz w:val="28"/>
                                <w:szCs w:val="28"/>
                              </w:rPr>
                            </w:pPr>
                          </w:p>
                          <w:p w:rsidR="00F302C7" w:rsidRPr="00F302C7" w:rsidRDefault="00F302C7" w:rsidP="00F302C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9.55pt;width:328.55pt;height:119.9pt;z-index:2516951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" fillcolor="white [3201]" strokecolor="#a5a5a5 [3206]" strokeweight="1pt">
                <v:textbox>
                  <w:txbxContent>
                    <w:p w:rsidR="00F302C7" w:rsidRPr="00F302C7" w:rsidRDefault="00F302C7" w:rsidP="00F302C7">
                      <w:pPr>
                        <w:jc w:val="center"/>
                        <w:rPr>
                          <w:rFonts w:ascii="Lucida Sans Unicode" w:hAnsi="Lucida Sans Unicode" w:cs="Lucida Sans Unicode"/>
                          <w:b/>
                          <w:sz w:val="40"/>
                          <w:szCs w:val="40"/>
                        </w:rPr>
                      </w:pPr>
                      <w:r w:rsidRPr="00F302C7">
                        <w:rPr>
                          <w:rFonts w:ascii="Lucida Sans Unicode" w:hAnsi="Lucida Sans Unicode" w:cs="Lucida Sans Unicode"/>
                          <w:b/>
                          <w:sz w:val="40"/>
                          <w:szCs w:val="40"/>
                        </w:rPr>
                        <w:t>Thinking about a Baptism or Thanksgiving?</w:t>
                      </w:r>
                    </w:p>
                    <w:p w:rsidR="00F302C7" w:rsidRPr="00F302C7" w:rsidRDefault="00F302C7" w:rsidP="00F302C7">
                      <w:pPr>
                        <w:jc w:val="center"/>
                        <w:rPr>
                          <w:rFonts w:ascii="Lucida Sans Unicode" w:hAnsi="Lucida Sans Unicode" w:cs="Lucida Sans Unicode"/>
                          <w:sz w:val="28"/>
                          <w:szCs w:val="28"/>
                        </w:rPr>
                      </w:pPr>
                    </w:p>
                    <w:p w:rsidR="00F302C7" w:rsidRPr="00BC6525" w:rsidRDefault="00F302C7" w:rsidP="00F302C7">
                      <w:pPr>
                        <w:jc w:val="center"/>
                        <w:rPr>
                          <w:rFonts w:ascii="Lucida Sans" w:hAnsi="Lucida Sans"/>
                          <w:b/>
                          <w:sz w:val="28"/>
                          <w:szCs w:val="28"/>
                        </w:rPr>
                      </w:pPr>
                      <w:r w:rsidRPr="00BC6525">
                        <w:rPr>
                          <w:rFonts w:ascii="Lucida Sans" w:hAnsi="Lucida Sans"/>
                          <w:b/>
                          <w:sz w:val="28"/>
                          <w:szCs w:val="28"/>
                        </w:rPr>
                        <w:t>www.paris</w:t>
                      </w:r>
                      <w:r w:rsidR="00643595">
                        <w:rPr>
                          <w:rFonts w:ascii="Lucida Sans" w:hAnsi="Lucida Sans"/>
                          <w:b/>
                          <w:sz w:val="28"/>
                          <w:szCs w:val="28"/>
                        </w:rPr>
                        <w:t>h</w:t>
                      </w:r>
                      <w:r w:rsidRPr="00BC6525">
                        <w:rPr>
                          <w:rFonts w:ascii="Lucida Sans" w:hAnsi="Lucida Sans"/>
                          <w:b/>
                          <w:sz w:val="28"/>
                          <w:szCs w:val="28"/>
                        </w:rPr>
                        <w:t>ofstifford.co.uk</w:t>
                      </w:r>
                    </w:p>
                    <w:p w:rsidR="00F302C7" w:rsidRDefault="00F302C7" w:rsidP="00F302C7">
                      <w:pPr>
                        <w:jc w:val="center"/>
                        <w:rPr>
                          <w:sz w:val="28"/>
                          <w:szCs w:val="28"/>
                        </w:rPr>
                      </w:pPr>
                    </w:p>
                    <w:p w:rsidR="00F302C7" w:rsidRPr="00F302C7" w:rsidRDefault="00F302C7" w:rsidP="00F302C7">
                      <w:pPr>
                        <w:jc w:val="center"/>
                        <w:rPr>
                          <w:sz w:val="28"/>
                          <w:szCs w:val="28"/>
                        </w:rPr>
                      </w:pPr>
                    </w:p>
                  </w:txbxContent>
                </v:textbox>
                <w10:wrap type="square" anchorx="page"/>
              </v:shape>
            </w:pict>
          </mc:Fallback>
        </mc:AlternateContent>
      </w:r>
    </w:p>
    <w:p w:rsidR="00BD5D19" w:rsidRDefault="00BD5D19" w:rsidP="008B4C24">
      <w:pPr>
        <w:jc w:val="center"/>
        <w:rPr>
          <w:rFonts w:ascii="Arial" w:hAnsi="Arial" w:cs="Arial"/>
          <w:b/>
          <w:sz w:val="20"/>
          <w:szCs w:val="20"/>
          <w:lang w:val="en-GB"/>
        </w:rPr>
      </w:pPr>
    </w:p>
    <w:p w:rsidR="009F6782" w:rsidRPr="009F6782" w:rsidRDefault="009F6782" w:rsidP="009F6782">
      <w:pPr>
        <w:jc w:val="center"/>
        <w:rPr>
          <w:rFonts w:ascii="Verdana" w:hAnsi="Verdana"/>
          <w:b/>
          <w:sz w:val="28"/>
          <w:szCs w:val="28"/>
          <w:lang w:val="en-GB"/>
        </w:rPr>
      </w:pPr>
      <w:r w:rsidRPr="009F6782">
        <w:rPr>
          <w:rFonts w:ascii="Verdana" w:hAnsi="Verdana"/>
          <w:b/>
          <w:sz w:val="28"/>
          <w:szCs w:val="28"/>
          <w:lang w:val="en-GB"/>
        </w:rPr>
        <w:t>Parish of Stifford</w:t>
      </w:r>
    </w:p>
    <w:p w:rsidR="009F6782" w:rsidRPr="009F6782" w:rsidRDefault="009F6782" w:rsidP="009F6782">
      <w:pPr>
        <w:jc w:val="center"/>
        <w:rPr>
          <w:rFonts w:ascii="Verdana" w:hAnsi="Verdana"/>
          <w:b/>
          <w:sz w:val="28"/>
          <w:szCs w:val="28"/>
          <w:lang w:val="en-GB"/>
        </w:rPr>
      </w:pPr>
      <w:r w:rsidRPr="009F6782">
        <w:rPr>
          <w:rFonts w:ascii="Verdana" w:hAnsi="Verdana"/>
          <w:b/>
          <w:sz w:val="28"/>
          <w:szCs w:val="28"/>
          <w:lang w:val="en-GB"/>
        </w:rPr>
        <w:t xml:space="preserve">Baptism and Thanksgiving </w:t>
      </w:r>
    </w:p>
    <w:p w:rsidR="009F6782" w:rsidRPr="009F6782" w:rsidRDefault="009F6782" w:rsidP="009F6782">
      <w:pPr>
        <w:jc w:val="center"/>
        <w:rPr>
          <w:rFonts w:ascii="Verdana" w:hAnsi="Verdana"/>
          <w:b/>
          <w:lang w:val="en-GB"/>
        </w:rPr>
      </w:pPr>
    </w:p>
    <w:p w:rsidR="009F6782" w:rsidRPr="009F6782" w:rsidRDefault="009F6782" w:rsidP="009F6782">
      <w:pPr>
        <w:rPr>
          <w:b/>
          <w:lang w:val="en-GB"/>
        </w:rPr>
      </w:pPr>
      <w:r w:rsidRPr="009F6782">
        <w:rPr>
          <w:lang w:val="en-GB"/>
        </w:rPr>
        <w:t xml:space="preserve">The Parish of Stifford welcomes all people – young and old – who come forward for </w:t>
      </w:r>
      <w:r w:rsidR="00293958">
        <w:rPr>
          <w:lang w:val="en-GB"/>
        </w:rPr>
        <w:t>B</w:t>
      </w:r>
      <w:r w:rsidRPr="009F6782">
        <w:rPr>
          <w:lang w:val="en-GB"/>
        </w:rPr>
        <w:t xml:space="preserve">aptism. We believe that </w:t>
      </w:r>
      <w:r w:rsidR="00293958">
        <w:rPr>
          <w:lang w:val="en-GB"/>
        </w:rPr>
        <w:t>B</w:t>
      </w:r>
      <w:r w:rsidRPr="009F6782">
        <w:rPr>
          <w:lang w:val="en-GB"/>
        </w:rPr>
        <w:t>aptism marks an important step in Christian commitment and so it is right that those to be baptised (or their parents in the case of a child) should have an understanding of its meaning.</w:t>
      </w:r>
    </w:p>
    <w:p w:rsidR="009F6782" w:rsidRPr="009F6782" w:rsidRDefault="009F6782" w:rsidP="009F6782">
      <w:pPr>
        <w:rPr>
          <w:b/>
          <w:u w:val="single"/>
          <w:lang w:val="en" w:eastAsia="en-GB"/>
        </w:rPr>
      </w:pPr>
    </w:p>
    <w:p w:rsidR="009F6782" w:rsidRPr="009F6782" w:rsidRDefault="009F6782" w:rsidP="009F6782">
      <w:pPr>
        <w:rPr>
          <w:b/>
          <w:u w:val="single"/>
          <w:lang w:val="en" w:eastAsia="en-GB"/>
        </w:rPr>
      </w:pPr>
      <w:r w:rsidRPr="009F6782">
        <w:rPr>
          <w:b/>
          <w:u w:val="single"/>
          <w:lang w:val="en" w:eastAsia="en-GB"/>
        </w:rPr>
        <w:t>The meaning of Baptism</w:t>
      </w:r>
    </w:p>
    <w:p w:rsidR="009F6782" w:rsidRPr="009F6782" w:rsidRDefault="009F6782" w:rsidP="009F6782">
      <w:pPr>
        <w:rPr>
          <w:lang w:val="en" w:eastAsia="en-GB"/>
        </w:rPr>
      </w:pPr>
    </w:p>
    <w:p w:rsidR="009F6782" w:rsidRPr="009F6782" w:rsidRDefault="009F6782" w:rsidP="009F6782">
      <w:pPr>
        <w:rPr>
          <w:lang w:val="en" w:eastAsia="en-GB"/>
        </w:rPr>
      </w:pPr>
      <w:r w:rsidRPr="009F6782">
        <w:rPr>
          <w:lang w:val="en" w:eastAsia="en-GB"/>
        </w:rPr>
        <w:t xml:space="preserve">Baptism is a 'sacrament': a visible sign of God's love. In </w:t>
      </w:r>
      <w:r w:rsidR="00B173A4">
        <w:rPr>
          <w:lang w:val="en" w:eastAsia="en-GB"/>
        </w:rPr>
        <w:t>b</w:t>
      </w:r>
      <w:r w:rsidRPr="009F6782">
        <w:rPr>
          <w:lang w:val="en" w:eastAsia="en-GB"/>
        </w:rPr>
        <w:t>aptism, we are thanking God for His gift of life, publicly acknowledging His love and promising to turn away from the darkness of evil and to make a new start with God.</w:t>
      </w:r>
    </w:p>
    <w:p w:rsidR="009F6782" w:rsidRPr="009F6782" w:rsidRDefault="009F6782" w:rsidP="009F6782">
      <w:pPr>
        <w:rPr>
          <w:lang w:val="en" w:eastAsia="en-GB"/>
        </w:rPr>
      </w:pPr>
    </w:p>
    <w:p w:rsidR="009F6782" w:rsidRPr="009F6782" w:rsidRDefault="009F6782" w:rsidP="009F6782">
      <w:pPr>
        <w:rPr>
          <w:lang w:val="en"/>
        </w:rPr>
      </w:pPr>
      <w:r w:rsidRPr="009F6782">
        <w:rPr>
          <w:lang w:val="en"/>
        </w:rPr>
        <w:t xml:space="preserve">For a child, </w:t>
      </w:r>
      <w:r w:rsidR="00B173A4">
        <w:rPr>
          <w:lang w:val="en"/>
        </w:rPr>
        <w:t>b</w:t>
      </w:r>
      <w:r w:rsidRPr="009F6782">
        <w:rPr>
          <w:lang w:val="en"/>
        </w:rPr>
        <w:t>aptism marks the start of a journey of faith, which involves turning away from the darkness of self-centeredness, turning towards Christ and becoming a member of the local and worldwide Christian family.</w:t>
      </w:r>
    </w:p>
    <w:p w:rsidR="009F6782" w:rsidRPr="009F6782" w:rsidRDefault="009F6782" w:rsidP="009F6782">
      <w:pPr>
        <w:rPr>
          <w:lang w:val="en" w:eastAsia="en-GB"/>
        </w:rPr>
      </w:pPr>
      <w:r w:rsidRPr="009F6782">
        <w:rPr>
          <w:lang w:val="en" w:eastAsia="en-GB"/>
        </w:rPr>
        <w:t xml:space="preserve">In </w:t>
      </w:r>
      <w:r w:rsidR="00B173A4">
        <w:rPr>
          <w:lang w:val="en" w:eastAsia="en-GB"/>
        </w:rPr>
        <w:t>b</w:t>
      </w:r>
      <w:r w:rsidRPr="009F6782">
        <w:rPr>
          <w:lang w:val="en" w:eastAsia="en-GB"/>
        </w:rPr>
        <w:t>aptism, parents start their child on the journey of faith and promise to give their child a Christian upbringing with the support of the church.</w:t>
      </w:r>
    </w:p>
    <w:p w:rsidR="009F6782" w:rsidRPr="009F6782" w:rsidRDefault="009F6782" w:rsidP="009F6782">
      <w:pPr>
        <w:rPr>
          <w:lang w:val="en" w:eastAsia="en-GB"/>
        </w:rPr>
      </w:pPr>
    </w:p>
    <w:p w:rsidR="009F6782" w:rsidRPr="009F6782" w:rsidRDefault="009F6782" w:rsidP="009F6782">
      <w:pPr>
        <w:rPr>
          <w:b/>
          <w:u w:val="single"/>
          <w:lang w:val="en-GB"/>
        </w:rPr>
      </w:pPr>
      <w:r w:rsidRPr="009F6782">
        <w:rPr>
          <w:b/>
          <w:u w:val="single"/>
          <w:lang w:val="en-GB"/>
        </w:rPr>
        <w:t>Thanksgiving Service</w:t>
      </w:r>
    </w:p>
    <w:p w:rsidR="009F6782" w:rsidRPr="009F6782" w:rsidRDefault="009F6782" w:rsidP="009F6782">
      <w:pPr>
        <w:rPr>
          <w:lang w:val="en-GB"/>
        </w:rPr>
      </w:pPr>
    </w:p>
    <w:p w:rsidR="009F6782" w:rsidRPr="009F6782" w:rsidRDefault="009F6782" w:rsidP="009F6782">
      <w:pPr>
        <w:rPr>
          <w:lang w:val="en" w:eastAsia="en-GB"/>
        </w:rPr>
      </w:pPr>
      <w:r w:rsidRPr="009F6782">
        <w:rPr>
          <w:lang w:eastAsia="en-GB"/>
        </w:rPr>
        <w:t xml:space="preserve">For parents who would prefer this approach, there is also the possibility of a service of </w:t>
      </w:r>
      <w:r w:rsidRPr="009F6782">
        <w:rPr>
          <w:lang w:val="en" w:eastAsia="en-GB"/>
        </w:rPr>
        <w:t xml:space="preserve">Thanksgiving for the gift of a child. In this service, parents thank God for the gift of their child and the child is blessed. Parents do not make the same promises as in the </w:t>
      </w:r>
      <w:r w:rsidR="00B173A4">
        <w:rPr>
          <w:lang w:val="en" w:eastAsia="en-GB"/>
        </w:rPr>
        <w:t>b</w:t>
      </w:r>
      <w:r w:rsidRPr="009F6782">
        <w:rPr>
          <w:lang w:val="en" w:eastAsia="en-GB"/>
        </w:rPr>
        <w:t xml:space="preserve">aptism service. If parents choose to have a Thanksgiving they are free to have a </w:t>
      </w:r>
      <w:r w:rsidR="00293958">
        <w:rPr>
          <w:lang w:val="en" w:eastAsia="en-GB"/>
        </w:rPr>
        <w:t>B</w:t>
      </w:r>
      <w:r w:rsidRPr="009F6782">
        <w:rPr>
          <w:lang w:val="en" w:eastAsia="en-GB"/>
        </w:rPr>
        <w:t>aptism service for their child at a later date.</w:t>
      </w:r>
    </w:p>
    <w:p w:rsidR="009F6782" w:rsidRPr="009F6782" w:rsidRDefault="009F6782" w:rsidP="009F6782">
      <w:pPr>
        <w:rPr>
          <w:lang w:val="en-GB"/>
        </w:rPr>
      </w:pPr>
    </w:p>
    <w:p w:rsidR="009F6782" w:rsidRPr="009F6782" w:rsidRDefault="009F6782" w:rsidP="009F6782">
      <w:pPr>
        <w:rPr>
          <w:b/>
          <w:u w:val="single"/>
          <w:lang w:val="en-GB"/>
        </w:rPr>
      </w:pPr>
      <w:r w:rsidRPr="009F6782">
        <w:rPr>
          <w:b/>
          <w:u w:val="single"/>
          <w:lang w:val="en-GB"/>
        </w:rPr>
        <w:t>Preparation for Baptism</w:t>
      </w:r>
    </w:p>
    <w:p w:rsidR="009F6782" w:rsidRPr="009F6782" w:rsidRDefault="009F6782" w:rsidP="009F6782">
      <w:pPr>
        <w:rPr>
          <w:sz w:val="18"/>
          <w:szCs w:val="18"/>
          <w:u w:val="single"/>
          <w:lang w:val="en-GB"/>
        </w:rPr>
      </w:pPr>
    </w:p>
    <w:p w:rsidR="009F6782" w:rsidRPr="009F6782" w:rsidRDefault="002D5DEF" w:rsidP="002D5DEF">
      <w:pPr>
        <w:ind w:left="284" w:hanging="142"/>
        <w:rPr>
          <w:lang w:val="en-GB"/>
        </w:rPr>
      </w:pPr>
      <w:r>
        <w:rPr>
          <w:lang w:val="en-GB"/>
        </w:rPr>
        <w:t xml:space="preserve">  </w:t>
      </w:r>
      <w:r w:rsidR="00021BDA">
        <w:rPr>
          <w:lang w:val="en-GB"/>
        </w:rPr>
        <w:t xml:space="preserve"> </w:t>
      </w:r>
      <w:r w:rsidR="009F6782" w:rsidRPr="009F6782">
        <w:rPr>
          <w:lang w:val="en-GB"/>
        </w:rPr>
        <w:t xml:space="preserve">For those seeking </w:t>
      </w:r>
      <w:r w:rsidR="00B173A4">
        <w:rPr>
          <w:lang w:val="en-GB"/>
        </w:rPr>
        <w:t>b</w:t>
      </w:r>
      <w:r w:rsidR="009F6782" w:rsidRPr="009F6782">
        <w:rPr>
          <w:lang w:val="en-GB"/>
        </w:rPr>
        <w:t xml:space="preserve">aptism for themselves or their child, there are two </w:t>
      </w:r>
      <w:r>
        <w:rPr>
          <w:lang w:val="en-GB"/>
        </w:rPr>
        <w:t xml:space="preserve">   </w:t>
      </w:r>
      <w:r w:rsidR="009F6782" w:rsidRPr="009F6782">
        <w:rPr>
          <w:lang w:val="en-GB"/>
        </w:rPr>
        <w:t>stages of preparation.</w:t>
      </w:r>
    </w:p>
    <w:p w:rsidR="009F6782" w:rsidRPr="009F6782" w:rsidRDefault="009F6782" w:rsidP="009F6782">
      <w:pPr>
        <w:rPr>
          <w:sz w:val="18"/>
          <w:szCs w:val="18"/>
          <w:lang w:val="en-GB"/>
        </w:rPr>
      </w:pPr>
    </w:p>
    <w:p w:rsidR="009F6782" w:rsidRPr="009F6782" w:rsidRDefault="009F6782" w:rsidP="009F6782">
      <w:pPr>
        <w:numPr>
          <w:ilvl w:val="0"/>
          <w:numId w:val="1"/>
        </w:numPr>
        <w:contextualSpacing/>
        <w:rPr>
          <w:lang w:val="en-GB"/>
        </w:rPr>
      </w:pPr>
      <w:r w:rsidRPr="009F6782">
        <w:rPr>
          <w:b/>
          <w:lang w:val="en-GB"/>
        </w:rPr>
        <w:t>Joining our Church worship on a regular basis.</w:t>
      </w:r>
    </w:p>
    <w:p w:rsidR="009F6782" w:rsidRPr="009F6782" w:rsidRDefault="009F6782" w:rsidP="009F6782">
      <w:pPr>
        <w:rPr>
          <w:sz w:val="18"/>
          <w:szCs w:val="18"/>
          <w:lang w:val="en-GB"/>
        </w:rPr>
      </w:pPr>
    </w:p>
    <w:p w:rsidR="009F6782" w:rsidRPr="009F6782" w:rsidRDefault="009F6782" w:rsidP="009F6782">
      <w:pPr>
        <w:numPr>
          <w:ilvl w:val="0"/>
          <w:numId w:val="1"/>
        </w:numPr>
        <w:contextualSpacing/>
        <w:rPr>
          <w:lang w:val="en-GB"/>
        </w:rPr>
      </w:pPr>
      <w:r w:rsidRPr="009F6782">
        <w:rPr>
          <w:b/>
          <w:color w:val="000000"/>
          <w:lang w:val="en-GB"/>
        </w:rPr>
        <w:t xml:space="preserve">Baptism preparation meetings. </w:t>
      </w:r>
      <w:r w:rsidRPr="009F6782">
        <w:rPr>
          <w:color w:val="000000"/>
          <w:lang w:val="en-GB"/>
        </w:rPr>
        <w:t xml:space="preserve"> </w:t>
      </w:r>
    </w:p>
    <w:p w:rsidR="002D5DEF" w:rsidRDefault="002D5DEF" w:rsidP="00572E37">
      <w:pPr>
        <w:jc w:val="center"/>
        <w:rPr>
          <w:b/>
          <w:u w:val="single"/>
        </w:rPr>
      </w:pPr>
    </w:p>
    <w:p w:rsidR="002D5DEF" w:rsidRDefault="002D5DEF" w:rsidP="00572E37">
      <w:pPr>
        <w:jc w:val="center"/>
        <w:rPr>
          <w:b/>
          <w:u w:val="single"/>
        </w:rPr>
      </w:pPr>
    </w:p>
    <w:p w:rsidR="002D5DEF" w:rsidRDefault="002D5DEF" w:rsidP="00572E37">
      <w:pPr>
        <w:jc w:val="center"/>
        <w:rPr>
          <w:b/>
          <w:u w:val="single"/>
        </w:rPr>
      </w:pPr>
    </w:p>
    <w:p w:rsidR="002D5DEF" w:rsidRDefault="002D5DEF" w:rsidP="00572E37">
      <w:pPr>
        <w:jc w:val="center"/>
        <w:rPr>
          <w:b/>
          <w:u w:val="single"/>
        </w:rPr>
      </w:pPr>
    </w:p>
    <w:p w:rsidR="00B173A4" w:rsidRDefault="00B173A4" w:rsidP="00572E37">
      <w:pPr>
        <w:jc w:val="center"/>
        <w:rPr>
          <w:b/>
          <w:u w:val="single"/>
        </w:rPr>
      </w:pPr>
    </w:p>
    <w:p w:rsidR="00B173A4" w:rsidRDefault="00B173A4" w:rsidP="00572E37">
      <w:pPr>
        <w:jc w:val="center"/>
        <w:rPr>
          <w:b/>
          <w:u w:val="single"/>
        </w:rPr>
      </w:pPr>
    </w:p>
    <w:p w:rsidR="00B173A4" w:rsidRDefault="00B173A4" w:rsidP="00572E37">
      <w:pPr>
        <w:jc w:val="center"/>
        <w:rPr>
          <w:b/>
          <w:u w:val="single"/>
        </w:rPr>
      </w:pPr>
    </w:p>
    <w:p w:rsidR="00572E37" w:rsidRDefault="00572E37" w:rsidP="00572E37">
      <w:pPr>
        <w:jc w:val="center"/>
        <w:rPr>
          <w:b/>
          <w:u w:val="single"/>
        </w:rPr>
      </w:pPr>
      <w:r w:rsidRPr="00572E37">
        <w:rPr>
          <w:b/>
          <w:u w:val="single"/>
        </w:rPr>
        <w:lastRenderedPageBreak/>
        <w:t>Church Etiquette</w:t>
      </w:r>
    </w:p>
    <w:p w:rsidR="00572E37" w:rsidRPr="00572E37" w:rsidRDefault="00572E37" w:rsidP="00572E37">
      <w:pPr>
        <w:jc w:val="center"/>
        <w:rPr>
          <w:b/>
          <w:u w:val="single"/>
        </w:rPr>
      </w:pPr>
    </w:p>
    <w:p w:rsidR="00572E37" w:rsidRDefault="00572E37" w:rsidP="00572E37">
      <w:r w:rsidRPr="00572E37">
        <w:t xml:space="preserve">Our church family is very much aware that a Baptism Service is a time for families to come together to celebrate this important sacrament. However we would ask that the Baptism party and all their guests </w:t>
      </w:r>
      <w:proofErr w:type="spellStart"/>
      <w:r w:rsidRPr="00572E37">
        <w:t>recognise</w:t>
      </w:r>
      <w:proofErr w:type="spellEnd"/>
      <w:r w:rsidRPr="00572E37">
        <w:t xml:space="preserve"> and respect that this is primarily a service of worship and thanksgiving and that, for the regular members of our congregation, our time of being together for Sunday worship is also very special. Some people may not be used to being in church and may perhaps be a little apprehensive about attending a religious service, especially if it is for the first time, so we hope that the following guidelines will be helpful:</w:t>
      </w:r>
    </w:p>
    <w:p w:rsidR="007E0F5D" w:rsidRPr="007E0F5D" w:rsidRDefault="007E0F5D" w:rsidP="00572E37">
      <w:pPr>
        <w:rPr>
          <w:sz w:val="18"/>
          <w:szCs w:val="18"/>
        </w:rPr>
      </w:pPr>
    </w:p>
    <w:p w:rsidR="00572E37" w:rsidRPr="00572E37" w:rsidRDefault="00572E37" w:rsidP="00572E37">
      <w:pPr>
        <w:numPr>
          <w:ilvl w:val="0"/>
          <w:numId w:val="3"/>
        </w:numPr>
      </w:pPr>
      <w:r w:rsidRPr="00572E37">
        <w:t xml:space="preserve">Your service sheet will enable you to follow the proceedings step by step and the Rector will also advise when it is appropriate to stand or sit etc.   </w:t>
      </w:r>
    </w:p>
    <w:p w:rsidR="00572E37" w:rsidRPr="00572E37" w:rsidRDefault="00572E37" w:rsidP="00572E37">
      <w:pPr>
        <w:numPr>
          <w:ilvl w:val="0"/>
          <w:numId w:val="3"/>
        </w:numPr>
      </w:pPr>
      <w:r w:rsidRPr="00572E37">
        <w:t>One of the most important aspects of our worship is prayer and we would ask that during our prayer time we all respect the silence of the congregation – even whispering can be very disruptive during these quiet times.</w:t>
      </w:r>
    </w:p>
    <w:p w:rsidR="00572E37" w:rsidRPr="00572E37" w:rsidRDefault="00572E37" w:rsidP="00572E37">
      <w:pPr>
        <w:numPr>
          <w:ilvl w:val="0"/>
          <w:numId w:val="3"/>
        </w:numPr>
      </w:pPr>
      <w:r w:rsidRPr="00572E37">
        <w:t xml:space="preserve">It probably goes without saying that all mobile phones and other technology should be switched off before the service starts but please make sure that your guests check them – just in case!   </w:t>
      </w:r>
    </w:p>
    <w:p w:rsidR="00572E37" w:rsidRPr="00572E37" w:rsidRDefault="00572E37" w:rsidP="00572E37">
      <w:pPr>
        <w:numPr>
          <w:ilvl w:val="0"/>
          <w:numId w:val="3"/>
        </w:numPr>
      </w:pPr>
      <w:r w:rsidRPr="00572E37">
        <w:t>Also, remembering that this is a religious service, please do not take photos during the service – there will be plenty of photo opportunities around the font after the service.</w:t>
      </w:r>
    </w:p>
    <w:p w:rsidR="00572E37" w:rsidRPr="00572E37" w:rsidRDefault="00572E37" w:rsidP="00572E37">
      <w:pPr>
        <w:numPr>
          <w:ilvl w:val="0"/>
          <w:numId w:val="3"/>
        </w:numPr>
      </w:pPr>
      <w:r w:rsidRPr="00572E37">
        <w:t>We know that there may be a number of young children at the service and we have a small area of the church with books, quiet games etc. where parents may sit with their children if they prefer.</w:t>
      </w:r>
    </w:p>
    <w:p w:rsidR="00572E37" w:rsidRPr="00572E37" w:rsidRDefault="00572E37" w:rsidP="00572E37">
      <w:pPr>
        <w:numPr>
          <w:ilvl w:val="0"/>
          <w:numId w:val="3"/>
        </w:numPr>
      </w:pPr>
      <w:r w:rsidRPr="00572E37">
        <w:t>The first 2 rows will be</w:t>
      </w:r>
      <w:r w:rsidR="00293958">
        <w:t xml:space="preserve"> reserved for</w:t>
      </w:r>
      <w:r w:rsidRPr="00572E37">
        <w:t xml:space="preserve"> the main </w:t>
      </w:r>
      <w:r w:rsidR="00293958">
        <w:t>B</w:t>
      </w:r>
      <w:r w:rsidRPr="00572E37">
        <w:t>aptism</w:t>
      </w:r>
      <w:r w:rsidR="00293958">
        <w:t xml:space="preserve"> party</w:t>
      </w:r>
      <w:r w:rsidR="00635FB4">
        <w:t xml:space="preserve"> and your other guests are invited to join the main congregation in the remaining </w:t>
      </w:r>
      <w:r w:rsidR="00E90B1B">
        <w:t>pews.</w:t>
      </w:r>
      <w:r w:rsidR="00E90B1B" w:rsidRPr="00572E37">
        <w:t xml:space="preserve"> There</w:t>
      </w:r>
      <w:r w:rsidRPr="00572E37">
        <w:t xml:space="preserve"> will be a need for a limit on numbers, in either church, due to the space available.</w:t>
      </w:r>
    </w:p>
    <w:p w:rsidR="00293958" w:rsidRDefault="00293958" w:rsidP="00572E37"/>
    <w:p w:rsidR="00572E37" w:rsidRPr="00572E37" w:rsidRDefault="00572E37" w:rsidP="00572E37">
      <w:r w:rsidRPr="00572E37">
        <w:t>It just remains for us to say that we really look forward to welcoming you and your guests to our church and we hope that you have a very memorable day.</w:t>
      </w:r>
    </w:p>
    <w:p w:rsidR="00572E37" w:rsidRPr="007E0F5D" w:rsidRDefault="00572E37" w:rsidP="00572E37">
      <w:pPr>
        <w:rPr>
          <w:sz w:val="18"/>
          <w:szCs w:val="18"/>
        </w:rPr>
      </w:pPr>
    </w:p>
    <w:p w:rsidR="00572E37" w:rsidRPr="00293958" w:rsidRDefault="00572E37" w:rsidP="00572E37">
      <w:pPr>
        <w:rPr>
          <w:b/>
        </w:rPr>
      </w:pPr>
      <w:r w:rsidRPr="00293958">
        <w:rPr>
          <w:b/>
        </w:rPr>
        <w:t>Please contact the Rector to arrange a meeting</w:t>
      </w:r>
      <w:r w:rsidR="00635FB4">
        <w:rPr>
          <w:b/>
        </w:rPr>
        <w:t xml:space="preserve"> 01375 372733</w:t>
      </w:r>
    </w:p>
    <w:sectPr w:rsidR="00572E37" w:rsidRPr="00293958" w:rsidSect="000D5DA0">
      <w:pgSz w:w="8419" w:h="11906" w:orient="landscape" w:code="9"/>
      <w:pgMar w:top="567" w:right="567" w:bottom="567" w:left="567" w:header="567" w:footer="567" w:gutter="0"/>
      <w:pgBorders w:offsetFrom="page">
        <w:top w:val="thinThickSmallGap" w:sz="24" w:space="20" w:color="7030A0"/>
        <w:left w:val="thinThickSmallGap" w:sz="24" w:space="20" w:color="7030A0"/>
        <w:bottom w:val="thickThinSmallGap" w:sz="24" w:space="20" w:color="7030A0"/>
        <w:right w:val="thickThinSmallGap" w:sz="24" w:space="20"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9F7"/>
    <w:multiLevelType w:val="hybridMultilevel"/>
    <w:tmpl w:val="37668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16DC4"/>
    <w:multiLevelType w:val="hybridMultilevel"/>
    <w:tmpl w:val="E112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FB49A0"/>
    <w:multiLevelType w:val="hybridMultilevel"/>
    <w:tmpl w:val="A080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24"/>
    <w:rsid w:val="00005B6D"/>
    <w:rsid w:val="00012B0A"/>
    <w:rsid w:val="00012BE1"/>
    <w:rsid w:val="00021BDA"/>
    <w:rsid w:val="000D5DA0"/>
    <w:rsid w:val="002371B8"/>
    <w:rsid w:val="0024141E"/>
    <w:rsid w:val="002620C0"/>
    <w:rsid w:val="00293958"/>
    <w:rsid w:val="002B2BA1"/>
    <w:rsid w:val="002D5DEF"/>
    <w:rsid w:val="00305793"/>
    <w:rsid w:val="00306C24"/>
    <w:rsid w:val="003D59E6"/>
    <w:rsid w:val="0040634E"/>
    <w:rsid w:val="00457AB4"/>
    <w:rsid w:val="00572E37"/>
    <w:rsid w:val="00583349"/>
    <w:rsid w:val="005B1C51"/>
    <w:rsid w:val="00600AAE"/>
    <w:rsid w:val="00635FB4"/>
    <w:rsid w:val="00643595"/>
    <w:rsid w:val="006A41C7"/>
    <w:rsid w:val="006A6339"/>
    <w:rsid w:val="006E462D"/>
    <w:rsid w:val="007275A7"/>
    <w:rsid w:val="007C096D"/>
    <w:rsid w:val="007E0F5D"/>
    <w:rsid w:val="008214CB"/>
    <w:rsid w:val="00851650"/>
    <w:rsid w:val="00854B33"/>
    <w:rsid w:val="008B4815"/>
    <w:rsid w:val="008B4C24"/>
    <w:rsid w:val="00941592"/>
    <w:rsid w:val="009553AE"/>
    <w:rsid w:val="009F6782"/>
    <w:rsid w:val="00A2079E"/>
    <w:rsid w:val="00A534B7"/>
    <w:rsid w:val="00A747C1"/>
    <w:rsid w:val="00AB0CD4"/>
    <w:rsid w:val="00AB237F"/>
    <w:rsid w:val="00B173A4"/>
    <w:rsid w:val="00BD5D19"/>
    <w:rsid w:val="00C24736"/>
    <w:rsid w:val="00C467DE"/>
    <w:rsid w:val="00C64F46"/>
    <w:rsid w:val="00C6719B"/>
    <w:rsid w:val="00C82F4F"/>
    <w:rsid w:val="00CA42FB"/>
    <w:rsid w:val="00CB55A9"/>
    <w:rsid w:val="00DF6202"/>
    <w:rsid w:val="00E3210C"/>
    <w:rsid w:val="00E90B1B"/>
    <w:rsid w:val="00EB2173"/>
    <w:rsid w:val="00ED220B"/>
    <w:rsid w:val="00F248CB"/>
    <w:rsid w:val="00F302C7"/>
    <w:rsid w:val="00FD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C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B4C24"/>
    <w:pPr>
      <w:spacing w:before="100" w:beforeAutospacing="1" w:after="100" w:afterAutospacing="1"/>
    </w:pPr>
  </w:style>
  <w:style w:type="character" w:styleId="Hyperlink">
    <w:name w:val="Hyperlink"/>
    <w:rsid w:val="008B4C24"/>
    <w:rPr>
      <w:color w:val="0000FF"/>
      <w:u w:val="single"/>
    </w:rPr>
  </w:style>
  <w:style w:type="paragraph" w:styleId="NormalWeb">
    <w:name w:val="Normal (Web)"/>
    <w:basedOn w:val="Normal"/>
    <w:uiPriority w:val="99"/>
    <w:unhideWhenUsed/>
    <w:rsid w:val="00C64F46"/>
    <w:pPr>
      <w:spacing w:before="100" w:beforeAutospacing="1" w:after="100" w:afterAutospacing="1"/>
    </w:pPr>
    <w:rPr>
      <w:rFonts w:eastAsiaTheme="minorEastAsia"/>
      <w:lang w:val="en-GB" w:eastAsia="en-GB"/>
    </w:rPr>
  </w:style>
  <w:style w:type="paragraph" w:styleId="BalloonText">
    <w:name w:val="Balloon Text"/>
    <w:basedOn w:val="Normal"/>
    <w:link w:val="BalloonTextChar"/>
    <w:rsid w:val="00A2079E"/>
    <w:rPr>
      <w:rFonts w:ascii="Segoe UI" w:hAnsi="Segoe UI" w:cs="Segoe UI"/>
      <w:sz w:val="18"/>
      <w:szCs w:val="18"/>
    </w:rPr>
  </w:style>
  <w:style w:type="character" w:customStyle="1" w:styleId="BalloonTextChar">
    <w:name w:val="Balloon Text Char"/>
    <w:basedOn w:val="DefaultParagraphFont"/>
    <w:link w:val="BalloonText"/>
    <w:rsid w:val="00A2079E"/>
    <w:rPr>
      <w:rFonts w:ascii="Segoe UI" w:hAnsi="Segoe UI" w:cs="Segoe UI"/>
      <w:sz w:val="18"/>
      <w:szCs w:val="18"/>
      <w:lang w:val="en-US" w:eastAsia="en-US"/>
    </w:rPr>
  </w:style>
  <w:style w:type="paragraph" w:styleId="ListParagraph">
    <w:name w:val="List Paragraph"/>
    <w:basedOn w:val="Normal"/>
    <w:uiPriority w:val="34"/>
    <w:qFormat/>
    <w:rsid w:val="009F6782"/>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C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B4C24"/>
    <w:pPr>
      <w:spacing w:before="100" w:beforeAutospacing="1" w:after="100" w:afterAutospacing="1"/>
    </w:pPr>
  </w:style>
  <w:style w:type="character" w:styleId="Hyperlink">
    <w:name w:val="Hyperlink"/>
    <w:rsid w:val="008B4C24"/>
    <w:rPr>
      <w:color w:val="0000FF"/>
      <w:u w:val="single"/>
    </w:rPr>
  </w:style>
  <w:style w:type="paragraph" w:styleId="NormalWeb">
    <w:name w:val="Normal (Web)"/>
    <w:basedOn w:val="Normal"/>
    <w:uiPriority w:val="99"/>
    <w:unhideWhenUsed/>
    <w:rsid w:val="00C64F46"/>
    <w:pPr>
      <w:spacing w:before="100" w:beforeAutospacing="1" w:after="100" w:afterAutospacing="1"/>
    </w:pPr>
    <w:rPr>
      <w:rFonts w:eastAsiaTheme="minorEastAsia"/>
      <w:lang w:val="en-GB" w:eastAsia="en-GB"/>
    </w:rPr>
  </w:style>
  <w:style w:type="paragraph" w:styleId="BalloonText">
    <w:name w:val="Balloon Text"/>
    <w:basedOn w:val="Normal"/>
    <w:link w:val="BalloonTextChar"/>
    <w:rsid w:val="00A2079E"/>
    <w:rPr>
      <w:rFonts w:ascii="Segoe UI" w:hAnsi="Segoe UI" w:cs="Segoe UI"/>
      <w:sz w:val="18"/>
      <w:szCs w:val="18"/>
    </w:rPr>
  </w:style>
  <w:style w:type="character" w:customStyle="1" w:styleId="BalloonTextChar">
    <w:name w:val="Balloon Text Char"/>
    <w:basedOn w:val="DefaultParagraphFont"/>
    <w:link w:val="BalloonText"/>
    <w:rsid w:val="00A2079E"/>
    <w:rPr>
      <w:rFonts w:ascii="Segoe UI" w:hAnsi="Segoe UI" w:cs="Segoe UI"/>
      <w:sz w:val="18"/>
      <w:szCs w:val="18"/>
      <w:lang w:val="en-US" w:eastAsia="en-US"/>
    </w:rPr>
  </w:style>
  <w:style w:type="paragraph" w:styleId="ListParagraph">
    <w:name w:val="List Paragraph"/>
    <w:basedOn w:val="Normal"/>
    <w:uiPriority w:val="34"/>
    <w:qFormat/>
    <w:rsid w:val="009F678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3BB7-BB9C-4DD1-A6B9-A99FC95B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4222</CharactersWithSpaces>
  <SharedDoc>false</SharedDoc>
  <HLinks>
    <vt:vector size="6" baseType="variant">
      <vt:variant>
        <vt:i4>2293870</vt:i4>
      </vt:variant>
      <vt:variant>
        <vt:i4>0</vt:i4>
      </vt:variant>
      <vt:variant>
        <vt:i4>0</vt:i4>
      </vt:variant>
      <vt:variant>
        <vt:i4>5</vt:i4>
      </vt:variant>
      <vt:variant>
        <vt:lpwstr>http://www.intouch.org/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Higgs</dc:creator>
  <cp:lastModifiedBy>Gill Holland</cp:lastModifiedBy>
  <cp:revision>3</cp:revision>
  <cp:lastPrinted>2019-10-04T10:01:00Z</cp:lastPrinted>
  <dcterms:created xsi:type="dcterms:W3CDTF">2022-05-15T17:14:00Z</dcterms:created>
  <dcterms:modified xsi:type="dcterms:W3CDTF">2022-05-15T17:14:00Z</dcterms:modified>
</cp:coreProperties>
</file>